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7E" w:rsidRPr="00C43061" w:rsidRDefault="009B3F7E">
      <w:pPr>
        <w:pStyle w:val="ConsPlusTitlePage"/>
        <w:rPr>
          <w:rFonts w:ascii="PT Astra Serif" w:hAnsi="PT Astra Serif"/>
        </w:rPr>
      </w:pPr>
      <w:bookmarkStart w:id="0" w:name="_GoBack"/>
      <w:r w:rsidRPr="00C43061">
        <w:rPr>
          <w:rFonts w:ascii="PT Astra Serif" w:hAnsi="PT Astra Serif"/>
        </w:rPr>
        <w:t xml:space="preserve">Документ предоставлен </w:t>
      </w:r>
      <w:hyperlink r:id="rId5" w:history="1">
        <w:proofErr w:type="spellStart"/>
        <w:r w:rsidRPr="00C43061">
          <w:rPr>
            <w:rFonts w:ascii="PT Astra Serif" w:hAnsi="PT Astra Serif"/>
            <w:color w:val="0000FF"/>
          </w:rPr>
          <w:t>КонсультантПлюс</w:t>
        </w:r>
        <w:proofErr w:type="spellEnd"/>
      </w:hyperlink>
      <w:r w:rsidRPr="00C43061">
        <w:rPr>
          <w:rFonts w:ascii="PT Astra Serif" w:hAnsi="PT Astra Serif"/>
        </w:rPr>
        <w:br/>
      </w:r>
    </w:p>
    <w:p w:rsidR="009B3F7E" w:rsidRPr="00C43061" w:rsidRDefault="009B3F7E">
      <w:pPr>
        <w:pStyle w:val="ConsPlusNormal"/>
        <w:jc w:val="both"/>
        <w:outlineLvl w:val="0"/>
        <w:rPr>
          <w:rFonts w:ascii="PT Astra Serif" w:hAnsi="PT Astra Serif"/>
        </w:rPr>
      </w:pP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ГУБЕРНАТОР ТОМСКОЙ ОБЛАСТИ</w:t>
      </w: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РАСПОРЯЖЕНИЕ</w:t>
      </w: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от 27 февраля 2019 г. N 44-р</w:t>
      </w: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О СОЗДАНИИ И ОРГАНИЗАЦИИ СИСТЕМЫ ВНУТРЕННЕГО ОБЕСПЕЧЕНИЯ</w:t>
      </w: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СООТВЕТСТВИЯ ТРЕБОВАНИЯМ АНТИМОНОПОЛЬНОГО ЗАКОНОДАТЕЛЬСТВА</w:t>
      </w: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В ИСПОЛНИТЕЛЬНЫХ ОРГАНАХ ГОСУДАРСТВЕННОЙ ВЛАСТИ</w:t>
      </w:r>
    </w:p>
    <w:p w:rsidR="009B3F7E" w:rsidRPr="00C43061" w:rsidRDefault="009B3F7E">
      <w:pPr>
        <w:pStyle w:val="ConsPlusTitle"/>
        <w:jc w:val="center"/>
        <w:rPr>
          <w:rFonts w:ascii="PT Astra Serif" w:hAnsi="PT Astra Serif"/>
        </w:rPr>
      </w:pPr>
      <w:r w:rsidRPr="00C43061">
        <w:rPr>
          <w:rFonts w:ascii="PT Astra Serif" w:hAnsi="PT Astra Serif"/>
        </w:rPr>
        <w:t>ТОМСКОЙ ОБЛАСТИ</w:t>
      </w:r>
    </w:p>
    <w:p w:rsidR="009B3F7E" w:rsidRPr="00C43061" w:rsidRDefault="009B3F7E">
      <w:pPr>
        <w:spacing w:after="1"/>
        <w:rPr>
          <w:rFonts w:ascii="PT Astra Serif" w:hAnsi="PT Astra Serif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3F7E" w:rsidRPr="00C430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3F7E" w:rsidRPr="00C43061" w:rsidRDefault="009B3F7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43061">
              <w:rPr>
                <w:rFonts w:ascii="PT Astra Serif" w:hAnsi="PT Astra Serif"/>
                <w:color w:val="392C69"/>
              </w:rPr>
              <w:t>Список изменяющих документов</w:t>
            </w:r>
          </w:p>
          <w:p w:rsidR="009B3F7E" w:rsidRPr="00C43061" w:rsidRDefault="009B3F7E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C43061">
              <w:rPr>
                <w:rFonts w:ascii="PT Astra Serif" w:hAnsi="PT Astra Serif"/>
                <w:color w:val="392C69"/>
              </w:rPr>
              <w:t xml:space="preserve">(в ред. </w:t>
            </w:r>
            <w:hyperlink r:id="rId6" w:history="1">
              <w:r w:rsidRPr="00C43061">
                <w:rPr>
                  <w:rFonts w:ascii="PT Astra Serif" w:hAnsi="PT Astra Serif"/>
                  <w:color w:val="0000FF"/>
                </w:rPr>
                <w:t>распоряжения</w:t>
              </w:r>
            </w:hyperlink>
            <w:r w:rsidRPr="00C43061">
              <w:rPr>
                <w:rFonts w:ascii="PT Astra Serif" w:hAnsi="PT Astra Serif"/>
                <w:color w:val="392C69"/>
              </w:rPr>
              <w:t xml:space="preserve"> Губернатора Томской области</w:t>
            </w:r>
            <w:proofErr w:type="gramEnd"/>
          </w:p>
          <w:p w:rsidR="009B3F7E" w:rsidRPr="00C43061" w:rsidRDefault="009B3F7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43061">
              <w:rPr>
                <w:rFonts w:ascii="PT Astra Serif" w:hAnsi="PT Astra Serif"/>
                <w:color w:val="392C69"/>
              </w:rPr>
              <w:t>от 30.07.2020 N 163-р)</w:t>
            </w:r>
          </w:p>
        </w:tc>
      </w:tr>
    </w:tbl>
    <w:p w:rsidR="009B3F7E" w:rsidRPr="00C43061" w:rsidRDefault="009B3F7E">
      <w:pPr>
        <w:pStyle w:val="ConsPlusNormal"/>
        <w:jc w:val="both"/>
        <w:rPr>
          <w:rFonts w:ascii="PT Astra Serif" w:hAnsi="PT Astra Serif"/>
        </w:rPr>
      </w:pPr>
    </w:p>
    <w:p w:rsidR="009B3F7E" w:rsidRPr="00C43061" w:rsidRDefault="009B3F7E">
      <w:pPr>
        <w:pStyle w:val="ConsPlusNormal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В целях реализации Национального </w:t>
      </w:r>
      <w:hyperlink r:id="rId7" w:history="1">
        <w:r w:rsidRPr="00C43061">
          <w:rPr>
            <w:rFonts w:ascii="PT Astra Serif" w:hAnsi="PT Astra Serif"/>
            <w:color w:val="0000FF"/>
          </w:rPr>
          <w:t>плана</w:t>
        </w:r>
      </w:hyperlink>
      <w:r w:rsidRPr="00C43061">
        <w:rPr>
          <w:rFonts w:ascii="PT Astra Serif" w:hAnsi="PT Astra Serif"/>
        </w:rPr>
        <w:t xml:space="preserve"> развития конкуренции в Российской Федерации на 2018 - 2020 годы, утвержденного Указом Президента Российской Федерации от 21.12.2017 N 618 "Об основных направлениях государственной политики по развитию конкуренции":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>1. Исполнительным органам государственной власти Томской области: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1) в срок до 15.03.2019 определить уполномоченное подразделение (должностное лицо), ответственное за внедрение системы внутреннего обеспечения соответствия требованиям антимонопольного законодательства деятельности исполнительного органа государственной власти Томской области (далее - антимонопольный </w:t>
      </w:r>
      <w:proofErr w:type="spellStart"/>
      <w:r w:rsidRPr="00C43061">
        <w:rPr>
          <w:rFonts w:ascii="PT Astra Serif" w:hAnsi="PT Astra Serif"/>
        </w:rPr>
        <w:t>комплаенс</w:t>
      </w:r>
      <w:proofErr w:type="spellEnd"/>
      <w:r w:rsidRPr="00C43061">
        <w:rPr>
          <w:rFonts w:ascii="PT Astra Serif" w:hAnsi="PT Astra Serif"/>
        </w:rPr>
        <w:t xml:space="preserve">) и </w:t>
      </w:r>
      <w:proofErr w:type="gramStart"/>
      <w:r w:rsidRPr="00C43061">
        <w:rPr>
          <w:rFonts w:ascii="PT Astra Serif" w:hAnsi="PT Astra Serif"/>
        </w:rPr>
        <w:t>контроль за</w:t>
      </w:r>
      <w:proofErr w:type="gramEnd"/>
      <w:r w:rsidRPr="00C43061">
        <w:rPr>
          <w:rFonts w:ascii="PT Astra Serif" w:hAnsi="PT Astra Serif"/>
        </w:rPr>
        <w:t xml:space="preserve"> его соблюдением в исполнительном органе государственной власти Томской области;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proofErr w:type="gramStart"/>
      <w:r w:rsidRPr="00C43061">
        <w:rPr>
          <w:rFonts w:ascii="PT Astra Serif" w:hAnsi="PT Astra Serif"/>
        </w:rPr>
        <w:t xml:space="preserve">2) в срок до 01.04.2019 принять правовые акты, направленные на создание и организацию антимонопольного </w:t>
      </w:r>
      <w:proofErr w:type="spellStart"/>
      <w:r w:rsidRPr="00C43061">
        <w:rPr>
          <w:rFonts w:ascii="PT Astra Serif" w:hAnsi="PT Astra Serif"/>
        </w:rPr>
        <w:t>комплаенса</w:t>
      </w:r>
      <w:proofErr w:type="spellEnd"/>
      <w:r w:rsidRPr="00C43061">
        <w:rPr>
          <w:rFonts w:ascii="PT Astra Serif" w:hAnsi="PT Astra Serif"/>
        </w:rPr>
        <w:t xml:space="preserve">, руководствуясь методическими </w:t>
      </w:r>
      <w:hyperlink r:id="rId8" w:history="1">
        <w:r w:rsidRPr="00C43061">
          <w:rPr>
            <w:rFonts w:ascii="PT Astra Serif" w:hAnsi="PT Astra Serif"/>
            <w:color w:val="0000FF"/>
          </w:rPr>
          <w:t>рекомендациями</w:t>
        </w:r>
      </w:hyperlink>
      <w:r w:rsidRPr="00C43061">
        <w:rPr>
          <w:rFonts w:ascii="PT Astra Serif" w:hAnsi="PT Astra Serif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N 2258-р;</w:t>
      </w:r>
      <w:proofErr w:type="gramEnd"/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3) в срок до 01.06.2019 совместно с Департаментом экономики Администрации Томской области разработать ключевые показатели и порядок оценки эффективности функционирования антимонопольного </w:t>
      </w:r>
      <w:proofErr w:type="spellStart"/>
      <w:r w:rsidRPr="00C43061">
        <w:rPr>
          <w:rFonts w:ascii="PT Astra Serif" w:hAnsi="PT Astra Serif"/>
        </w:rPr>
        <w:t>комплаенса</w:t>
      </w:r>
      <w:proofErr w:type="spellEnd"/>
      <w:r w:rsidRPr="00C43061">
        <w:rPr>
          <w:rFonts w:ascii="PT Astra Serif" w:hAnsi="PT Astra Serif"/>
        </w:rPr>
        <w:t xml:space="preserve"> в исполнительном органе государственной власти Томской области;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4) ежегодно, в срок до 1 марта года, следующего за отчетным, представлять в Департамент экономики Администрации Томской области доклад об </w:t>
      </w:r>
      <w:proofErr w:type="gramStart"/>
      <w:r w:rsidRPr="00C43061">
        <w:rPr>
          <w:rFonts w:ascii="PT Astra Serif" w:hAnsi="PT Astra Serif"/>
        </w:rPr>
        <w:t>антимонопольном</w:t>
      </w:r>
      <w:proofErr w:type="gramEnd"/>
      <w:r w:rsidRPr="00C43061">
        <w:rPr>
          <w:rFonts w:ascii="PT Astra Serif" w:hAnsi="PT Astra Serif"/>
        </w:rPr>
        <w:t xml:space="preserve"> </w:t>
      </w:r>
      <w:proofErr w:type="spellStart"/>
      <w:r w:rsidRPr="00C43061">
        <w:rPr>
          <w:rFonts w:ascii="PT Astra Serif" w:hAnsi="PT Astra Serif"/>
        </w:rPr>
        <w:t>комплаенсе</w:t>
      </w:r>
      <w:proofErr w:type="spellEnd"/>
      <w:r w:rsidRPr="00C43061">
        <w:rPr>
          <w:rFonts w:ascii="PT Astra Serif" w:hAnsi="PT Astra Serif"/>
        </w:rPr>
        <w:t xml:space="preserve"> для последующего утверждения коллегиальным органом.</w:t>
      </w:r>
    </w:p>
    <w:p w:rsidR="009B3F7E" w:rsidRPr="00C43061" w:rsidRDefault="009B3F7E">
      <w:pPr>
        <w:pStyle w:val="ConsPlusNormal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(в ред. </w:t>
      </w:r>
      <w:hyperlink r:id="rId9" w:history="1">
        <w:r w:rsidRPr="00C43061">
          <w:rPr>
            <w:rFonts w:ascii="PT Astra Serif" w:hAnsi="PT Astra Serif"/>
            <w:color w:val="0000FF"/>
          </w:rPr>
          <w:t>распоряжения</w:t>
        </w:r>
      </w:hyperlink>
      <w:r w:rsidRPr="00C43061">
        <w:rPr>
          <w:rFonts w:ascii="PT Astra Serif" w:hAnsi="PT Astra Serif"/>
        </w:rPr>
        <w:t xml:space="preserve"> Губернатора Томской области от 30.07.2020 N 163-р)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2. </w:t>
      </w:r>
      <w:proofErr w:type="gramStart"/>
      <w:r w:rsidRPr="00C43061">
        <w:rPr>
          <w:rFonts w:ascii="PT Astra Serif" w:hAnsi="PT Astra Serif"/>
        </w:rPr>
        <w:t xml:space="preserve">Определить коллегиальным органом, осуществляющим оценку эффективности организации и функционирования в исполнительных органах государственной власти Томской области антимонопольного </w:t>
      </w:r>
      <w:proofErr w:type="spellStart"/>
      <w:r w:rsidRPr="00C43061">
        <w:rPr>
          <w:rFonts w:ascii="PT Astra Serif" w:hAnsi="PT Astra Serif"/>
        </w:rPr>
        <w:t>комплаенса</w:t>
      </w:r>
      <w:proofErr w:type="spellEnd"/>
      <w:r w:rsidRPr="00C43061">
        <w:rPr>
          <w:rFonts w:ascii="PT Astra Serif" w:hAnsi="PT Astra Serif"/>
        </w:rPr>
        <w:t xml:space="preserve">, рабочую группу по развитию конкуренции в Томской области, созданную </w:t>
      </w:r>
      <w:hyperlink r:id="rId10" w:history="1">
        <w:r w:rsidRPr="00C43061">
          <w:rPr>
            <w:rFonts w:ascii="PT Astra Serif" w:hAnsi="PT Astra Serif"/>
            <w:color w:val="0000FF"/>
          </w:rPr>
          <w:t>распоряжением</w:t>
        </w:r>
      </w:hyperlink>
      <w:r w:rsidRPr="00C43061">
        <w:rPr>
          <w:rFonts w:ascii="PT Astra Serif" w:hAnsi="PT Astra Serif"/>
        </w:rPr>
        <w:t xml:space="preserve"> Губернатора Томской области от 11.08.2008 N 269-р "О Совете по улучшению инвестиционного климата в Томской области".</w:t>
      </w:r>
      <w:proofErr w:type="gramEnd"/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>3. Департаменту экономики Администрации Томской области: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1) в срок до 01.04.2019 внести соответствующие изменения в </w:t>
      </w:r>
      <w:hyperlink r:id="rId11" w:history="1">
        <w:r w:rsidRPr="00C43061">
          <w:rPr>
            <w:rFonts w:ascii="PT Astra Serif" w:hAnsi="PT Astra Serif"/>
            <w:color w:val="0000FF"/>
          </w:rPr>
          <w:t>Положение</w:t>
        </w:r>
      </w:hyperlink>
      <w:r w:rsidRPr="00C43061">
        <w:rPr>
          <w:rFonts w:ascii="PT Astra Serif" w:hAnsi="PT Astra Serif"/>
        </w:rPr>
        <w:t xml:space="preserve"> о рабочей группы по развитию конкуренции в Томской области, утвержденное распоряжением Губернатора Томской области от 11.08.2008 N 269-р "О Совете по улучшению инвестиционного климата в Томской области";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lastRenderedPageBreak/>
        <w:t xml:space="preserve">2) ежегодно, в срок до 1 апреля года, следующего за отчетным, представлять на рассмотрение и утверждение коллегиальным органом сводный доклад об </w:t>
      </w:r>
      <w:proofErr w:type="gramStart"/>
      <w:r w:rsidRPr="00C43061">
        <w:rPr>
          <w:rFonts w:ascii="PT Astra Serif" w:hAnsi="PT Astra Serif"/>
        </w:rPr>
        <w:t>антимонопольном</w:t>
      </w:r>
      <w:proofErr w:type="gramEnd"/>
      <w:r w:rsidRPr="00C43061">
        <w:rPr>
          <w:rFonts w:ascii="PT Astra Serif" w:hAnsi="PT Astra Serif"/>
        </w:rPr>
        <w:t xml:space="preserve"> </w:t>
      </w:r>
      <w:proofErr w:type="spellStart"/>
      <w:r w:rsidRPr="00C43061">
        <w:rPr>
          <w:rFonts w:ascii="PT Astra Serif" w:hAnsi="PT Astra Serif"/>
        </w:rPr>
        <w:t>комплаенсе</w:t>
      </w:r>
      <w:proofErr w:type="spellEnd"/>
      <w:r w:rsidRPr="00C43061">
        <w:rPr>
          <w:rFonts w:ascii="PT Astra Serif" w:hAnsi="PT Astra Serif"/>
        </w:rPr>
        <w:t xml:space="preserve"> в исполнительных органах государственной власти Томской области.</w:t>
      </w:r>
    </w:p>
    <w:p w:rsidR="009B3F7E" w:rsidRPr="00C43061" w:rsidRDefault="009B3F7E">
      <w:pPr>
        <w:pStyle w:val="ConsPlusNormal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(в ред. </w:t>
      </w:r>
      <w:hyperlink r:id="rId12" w:history="1">
        <w:r w:rsidRPr="00C43061">
          <w:rPr>
            <w:rFonts w:ascii="PT Astra Serif" w:hAnsi="PT Astra Serif"/>
            <w:color w:val="0000FF"/>
          </w:rPr>
          <w:t>распоряжения</w:t>
        </w:r>
      </w:hyperlink>
      <w:r w:rsidRPr="00C43061">
        <w:rPr>
          <w:rFonts w:ascii="PT Astra Serif" w:hAnsi="PT Astra Serif"/>
        </w:rPr>
        <w:t xml:space="preserve"> Губернатора Томской области от 30.07.2020 N 163-р)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>4. Рекомендовать органам местного самоуправления муниципальных образований Томской области: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1) обеспечить создание и организацию антимонопольного </w:t>
      </w:r>
      <w:proofErr w:type="spellStart"/>
      <w:r w:rsidRPr="00C43061">
        <w:rPr>
          <w:rFonts w:ascii="PT Astra Serif" w:hAnsi="PT Astra Serif"/>
        </w:rPr>
        <w:t>комплаенса</w:t>
      </w:r>
      <w:proofErr w:type="spellEnd"/>
      <w:r w:rsidRPr="00C43061">
        <w:rPr>
          <w:rFonts w:ascii="PT Astra Serif" w:hAnsi="PT Astra Serif"/>
        </w:rPr>
        <w:t xml:space="preserve"> в органах местного самоуправления муниципальных образований Томской области с учетом методических </w:t>
      </w:r>
      <w:hyperlink r:id="rId13" w:history="1">
        <w:r w:rsidRPr="00C43061">
          <w:rPr>
            <w:rFonts w:ascii="PT Astra Serif" w:hAnsi="PT Astra Serif"/>
            <w:color w:val="0000FF"/>
          </w:rPr>
          <w:t>рекомендаций</w:t>
        </w:r>
      </w:hyperlink>
      <w:r w:rsidRPr="00C43061">
        <w:rPr>
          <w:rFonts w:ascii="PT Astra Serif" w:hAnsi="PT Astra Serif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N 2258-р;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2) представлять в Департамент экономики Администрации Томской области для рассмотрения и утверждения коллегиальным органом доклад об антимонопольном </w:t>
      </w:r>
      <w:proofErr w:type="spellStart"/>
      <w:r w:rsidRPr="00C43061">
        <w:rPr>
          <w:rFonts w:ascii="PT Astra Serif" w:hAnsi="PT Astra Serif"/>
        </w:rPr>
        <w:t>комплаенсе</w:t>
      </w:r>
      <w:proofErr w:type="spellEnd"/>
      <w:r w:rsidRPr="00C43061">
        <w:rPr>
          <w:rFonts w:ascii="PT Astra Serif" w:hAnsi="PT Astra Serif"/>
        </w:rPr>
        <w:t xml:space="preserve"> в муниципальном районе (городском округе) Томской области в срок до 1 марта года, следующего </w:t>
      </w:r>
      <w:proofErr w:type="gramStart"/>
      <w:r w:rsidRPr="00C43061">
        <w:rPr>
          <w:rFonts w:ascii="PT Astra Serif" w:hAnsi="PT Astra Serif"/>
        </w:rPr>
        <w:t>за</w:t>
      </w:r>
      <w:proofErr w:type="gramEnd"/>
      <w:r w:rsidRPr="00C43061">
        <w:rPr>
          <w:rFonts w:ascii="PT Astra Serif" w:hAnsi="PT Astra Serif"/>
        </w:rPr>
        <w:t xml:space="preserve"> отчетным.</w:t>
      </w:r>
    </w:p>
    <w:p w:rsidR="009B3F7E" w:rsidRPr="00C43061" w:rsidRDefault="009B3F7E">
      <w:pPr>
        <w:pStyle w:val="ConsPlusNormal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(п. 4 в ред. </w:t>
      </w:r>
      <w:hyperlink r:id="rId14" w:history="1">
        <w:r w:rsidRPr="00C43061">
          <w:rPr>
            <w:rFonts w:ascii="PT Astra Serif" w:hAnsi="PT Astra Serif"/>
            <w:color w:val="0000FF"/>
          </w:rPr>
          <w:t>распоряжения</w:t>
        </w:r>
      </w:hyperlink>
      <w:r w:rsidRPr="00C43061">
        <w:rPr>
          <w:rFonts w:ascii="PT Astra Serif" w:hAnsi="PT Astra Serif"/>
        </w:rPr>
        <w:t xml:space="preserve"> Губернатора Томской области от 30.07.2020 N 163-р)</w:t>
      </w:r>
    </w:p>
    <w:p w:rsidR="009B3F7E" w:rsidRPr="00C43061" w:rsidRDefault="009B3F7E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C43061">
        <w:rPr>
          <w:rFonts w:ascii="PT Astra Serif" w:hAnsi="PT Astra Serif"/>
        </w:rPr>
        <w:t xml:space="preserve">5. </w:t>
      </w:r>
      <w:proofErr w:type="gramStart"/>
      <w:r w:rsidRPr="00C43061">
        <w:rPr>
          <w:rFonts w:ascii="PT Astra Serif" w:hAnsi="PT Astra Serif"/>
        </w:rPr>
        <w:t>Контроль за</w:t>
      </w:r>
      <w:proofErr w:type="gramEnd"/>
      <w:r w:rsidRPr="00C43061">
        <w:rPr>
          <w:rFonts w:ascii="PT Astra Serif" w:hAnsi="PT Astra Serif"/>
        </w:rPr>
        <w:t xml:space="preserve"> исполнением настоящего распоряжения возложить на заместителя Губернатора Томской области по экономике.</w:t>
      </w:r>
    </w:p>
    <w:p w:rsidR="009B3F7E" w:rsidRPr="00C43061" w:rsidRDefault="009B3F7E">
      <w:pPr>
        <w:pStyle w:val="ConsPlusNormal"/>
        <w:jc w:val="both"/>
        <w:rPr>
          <w:rFonts w:ascii="PT Astra Serif" w:hAnsi="PT Astra Serif"/>
        </w:rPr>
      </w:pPr>
    </w:p>
    <w:p w:rsidR="009B3F7E" w:rsidRPr="00C43061" w:rsidRDefault="009B3F7E">
      <w:pPr>
        <w:pStyle w:val="ConsPlusNormal"/>
        <w:jc w:val="right"/>
        <w:rPr>
          <w:rFonts w:ascii="PT Astra Serif" w:hAnsi="PT Astra Serif"/>
        </w:rPr>
      </w:pPr>
      <w:proofErr w:type="spellStart"/>
      <w:r w:rsidRPr="00C43061">
        <w:rPr>
          <w:rFonts w:ascii="PT Astra Serif" w:hAnsi="PT Astra Serif"/>
        </w:rPr>
        <w:t>И.о</w:t>
      </w:r>
      <w:proofErr w:type="spellEnd"/>
      <w:r w:rsidRPr="00C43061">
        <w:rPr>
          <w:rFonts w:ascii="PT Astra Serif" w:hAnsi="PT Astra Serif"/>
        </w:rPr>
        <w:t>. Губернатора</w:t>
      </w:r>
    </w:p>
    <w:p w:rsidR="009B3F7E" w:rsidRPr="00C43061" w:rsidRDefault="009B3F7E">
      <w:pPr>
        <w:pStyle w:val="ConsPlusNormal"/>
        <w:jc w:val="right"/>
        <w:rPr>
          <w:rFonts w:ascii="PT Astra Serif" w:hAnsi="PT Astra Serif"/>
        </w:rPr>
      </w:pPr>
      <w:r w:rsidRPr="00C43061">
        <w:rPr>
          <w:rFonts w:ascii="PT Astra Serif" w:hAnsi="PT Astra Serif"/>
        </w:rPr>
        <w:t>Томской области</w:t>
      </w:r>
    </w:p>
    <w:p w:rsidR="009B3F7E" w:rsidRPr="00C43061" w:rsidRDefault="009B3F7E">
      <w:pPr>
        <w:pStyle w:val="ConsPlusNormal"/>
        <w:jc w:val="right"/>
        <w:rPr>
          <w:rFonts w:ascii="PT Astra Serif" w:hAnsi="PT Astra Serif"/>
        </w:rPr>
      </w:pPr>
      <w:r w:rsidRPr="00C43061">
        <w:rPr>
          <w:rFonts w:ascii="PT Astra Serif" w:hAnsi="PT Astra Serif"/>
        </w:rPr>
        <w:t>А.М.РОЖКОВ</w:t>
      </w:r>
    </w:p>
    <w:p w:rsidR="009B3F7E" w:rsidRPr="00C43061" w:rsidRDefault="009B3F7E">
      <w:pPr>
        <w:pStyle w:val="ConsPlusNormal"/>
        <w:jc w:val="both"/>
        <w:rPr>
          <w:rFonts w:ascii="PT Astra Serif" w:hAnsi="PT Astra Serif"/>
        </w:rPr>
      </w:pPr>
    </w:p>
    <w:bookmarkEnd w:id="0"/>
    <w:p w:rsidR="009B3F7E" w:rsidRDefault="009B3F7E">
      <w:pPr>
        <w:pStyle w:val="ConsPlusNormal"/>
        <w:jc w:val="both"/>
      </w:pPr>
    </w:p>
    <w:p w:rsidR="009B3F7E" w:rsidRDefault="009B3F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22A" w:rsidRDefault="0079222A"/>
    <w:sectPr w:rsidR="0079222A" w:rsidSect="00F6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7E"/>
    <w:rsid w:val="0079222A"/>
    <w:rsid w:val="009B3F7E"/>
    <w:rsid w:val="00C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0DF86CE6F5AF0C664E8E25EFA7E830BCF3CD05BD78D0E15AD50FA1F804ADFD4D7C0B3BECA03442FE7E0A75B3DD0E14C3ED48AE7D58DBFP4jFM" TargetMode="External"/><Relationship Id="rId13" Type="http://schemas.openxmlformats.org/officeDocument/2006/relationships/hyperlink" Target="consultantplus://offline/ref=A690DF86CE6F5AF0C664E8E25EFA7E830BCF3CD05BD78D0E15AD50FA1F804ADFD4D7C0B3BECA03442FE7E0A75B3DD0E14C3ED48AE7D58DBFP4j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90DF86CE6F5AF0C664E8E25EFA7E830AC730D45AD58D0E15AD50FA1F804ADFD4D7C0B3BECA034120E7E0A75B3DD0E14C3ED48AE7D58DBFP4jFM" TargetMode="External"/><Relationship Id="rId12" Type="http://schemas.openxmlformats.org/officeDocument/2006/relationships/hyperlink" Target="consultantplus://offline/ref=A690DF86CE6F5AF0C664F6EF4896208709C46BDE52D7825A4DF956AD40D04C8A9497C6E6FD8E0E4527ECB4F6196389B20F75D98FFEC98DBA50C83EFDPEj3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0DF86CE6F5AF0C664F6EF4896208709C46BDE52D7825A4DF956AD40D04C8A9497C6E6FD8E0E4527ECB4F61B6389B20F75D98FFEC98DBA50C83EFDPEj3M" TargetMode="External"/><Relationship Id="rId11" Type="http://schemas.openxmlformats.org/officeDocument/2006/relationships/hyperlink" Target="consultantplus://offline/ref=A690DF86CE6F5AF0C664F6EF4896208709C46BDE52D1855940FD56AD40D04C8A9497C6E6FD8E0E4527ECB1F11D6389B20F75D98FFEC98DBA50C83EFDPEj3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90DF86CE6F5AF0C664F6EF4896208709C46BDE52D1855940FD56AD40D04C8A9497C6E6EF8E564925EBAAF61876DFE349P2j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90DF86CE6F5AF0C664F6EF4896208709C46BDE52D7825A4DF956AD40D04C8A9497C6E6FD8E0E4527ECB4F61A6389B20F75D98FFEC98DBA50C83EFDPEj3M" TargetMode="External"/><Relationship Id="rId14" Type="http://schemas.openxmlformats.org/officeDocument/2006/relationships/hyperlink" Target="consultantplus://offline/ref=A690DF86CE6F5AF0C664F6EF4896208709C46BDE52D7825A4DF956AD40D04C8A9497C6E6FD8E0E4527ECB4F6186389B20F75D98FFEC98DBA50C83EFDPE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Фёдоровна Широкова</dc:creator>
  <cp:lastModifiedBy>Мария Фёдоровна Широкова</cp:lastModifiedBy>
  <cp:revision>2</cp:revision>
  <dcterms:created xsi:type="dcterms:W3CDTF">2021-07-27T12:35:00Z</dcterms:created>
  <dcterms:modified xsi:type="dcterms:W3CDTF">2021-07-27T12:38:00Z</dcterms:modified>
</cp:coreProperties>
</file>