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0D" w:rsidRPr="007D0A0D" w:rsidRDefault="007D0A0D" w:rsidP="007D0A0D">
      <w:pPr>
        <w:spacing w:after="0" w:line="240" w:lineRule="auto"/>
        <w:jc w:val="right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D0A0D" w:rsidRDefault="007D0A0D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767" w:rsidRPr="007F3767" w:rsidRDefault="007F3767" w:rsidP="007F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67">
        <w:rPr>
          <w:rFonts w:ascii="Times New Roman" w:hAnsi="Times New Roman" w:cs="Times New Roman"/>
          <w:b/>
          <w:sz w:val="28"/>
          <w:szCs w:val="28"/>
        </w:rPr>
        <w:t>АДМИНИСТРАЦИИ  МУНИЦИПАЛЬНОГО  ОБРАЗОВАНИЯ</w:t>
      </w:r>
    </w:p>
    <w:p w:rsidR="007F3767" w:rsidRPr="007F3767" w:rsidRDefault="007F3767" w:rsidP="007F3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67">
        <w:rPr>
          <w:rFonts w:ascii="Times New Roman" w:hAnsi="Times New Roman" w:cs="Times New Roman"/>
          <w:b/>
          <w:sz w:val="28"/>
          <w:szCs w:val="28"/>
        </w:rPr>
        <w:t>КОМСОМОЛЬСКОЕ  СЕЛЬСКОЕ ПОСЕЛЕНИЕ</w:t>
      </w:r>
    </w:p>
    <w:p w:rsidR="007F3767" w:rsidRPr="007F3767" w:rsidRDefault="007F3767" w:rsidP="007F3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767">
        <w:rPr>
          <w:rFonts w:ascii="Times New Roman" w:hAnsi="Times New Roman" w:cs="Times New Roman"/>
          <w:b/>
          <w:sz w:val="28"/>
          <w:szCs w:val="28"/>
        </w:rPr>
        <w:t>ПЕРВОМАЙСКОГО  РАЙОНА  ТОМСКОЙ ОБЛАСТ</w:t>
      </w:r>
      <w:r w:rsidRPr="007F3767">
        <w:rPr>
          <w:rFonts w:ascii="Times New Roman" w:hAnsi="Times New Roman" w:cs="Times New Roman"/>
          <w:sz w:val="28"/>
          <w:szCs w:val="28"/>
        </w:rPr>
        <w:t>И</w:t>
      </w: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00629" w:rsidRPr="00800629" w:rsidRDefault="00800629" w:rsidP="00800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00629">
        <w:rPr>
          <w:rFonts w:ascii="Times New Roman" w:hAnsi="Times New Roman" w:cs="Times New Roman"/>
          <w:sz w:val="24"/>
          <w:szCs w:val="24"/>
        </w:rPr>
        <w:t>. Комсомольск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№45</w:t>
      </w:r>
    </w:p>
    <w:p w:rsidR="00B44836" w:rsidRDefault="00B44836" w:rsidP="00B44836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403C2" w:rsidRPr="00F27DCA" w:rsidRDefault="00B44836" w:rsidP="00440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DCA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обеспечении первичных мер пожарной безопасности в границах мун</w:t>
      </w:r>
      <w:r w:rsidR="004403C2" w:rsidRPr="00F27DCA">
        <w:rPr>
          <w:rFonts w:ascii="Times New Roman" w:eastAsia="Times New Roman" w:hAnsi="Times New Roman" w:cs="Times New Roman"/>
          <w:sz w:val="24"/>
          <w:szCs w:val="24"/>
        </w:rPr>
        <w:t xml:space="preserve">иципального образования </w:t>
      </w:r>
      <w:r w:rsidR="003C66E2" w:rsidRPr="00F27DCA">
        <w:rPr>
          <w:rFonts w:ascii="Times New Roman" w:eastAsia="Times New Roman" w:hAnsi="Times New Roman" w:cs="Times New Roman"/>
          <w:sz w:val="24"/>
          <w:szCs w:val="24"/>
        </w:rPr>
        <w:t>Комсомольское</w:t>
      </w:r>
      <w:r w:rsidR="004403C2" w:rsidRPr="00F27DC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4403C2" w:rsidRPr="004F7B78" w:rsidRDefault="004403C2" w:rsidP="00800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4F7B7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21.12.1994 N 69-ФЗ "О пожарной безопасности",</w:t>
      </w:r>
      <w:r w:rsidR="00745220" w:rsidRPr="00745220">
        <w:t xml:space="preserve"> </w:t>
      </w:r>
      <w:r w:rsidR="00745220" w:rsidRPr="00745220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 </w:t>
      </w:r>
      <w:r w:rsidR="00745220">
        <w:rPr>
          <w:rFonts w:ascii="Times New Roman" w:eastAsia="Times New Roman" w:hAnsi="Times New Roman" w:cs="Times New Roman"/>
          <w:sz w:val="24"/>
          <w:szCs w:val="24"/>
        </w:rPr>
        <w:t xml:space="preserve">от 06.05.2011 № 100-ФЗ « О добровольной пожарной охране»,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 от 06.10.2003 N131-Ф3 "Об общих принципах организации местного самоуправления в Российской Федерации", статьей 4 Устава муниципального образования </w:t>
      </w:r>
      <w:r w:rsidR="00CA2F52" w:rsidRPr="004F7B78">
        <w:rPr>
          <w:rFonts w:ascii="Times New Roman" w:eastAsia="Times New Roman" w:hAnsi="Times New Roman" w:cs="Times New Roman"/>
          <w:sz w:val="24"/>
          <w:szCs w:val="24"/>
        </w:rPr>
        <w:t>Комсомольское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 w:rsidR="00484383" w:rsidRPr="004F7B78">
        <w:rPr>
          <w:rFonts w:ascii="Times New Roman" w:eastAsia="Times New Roman" w:hAnsi="Times New Roman" w:cs="Times New Roman"/>
          <w:sz w:val="24"/>
          <w:szCs w:val="24"/>
        </w:rPr>
        <w:t xml:space="preserve">, в целях повышения противопожарной устойчивости населенных пунктов муниципального образования </w:t>
      </w:r>
      <w:r w:rsidR="00CA2F52" w:rsidRPr="004F7B78">
        <w:rPr>
          <w:rFonts w:ascii="Times New Roman" w:eastAsia="Times New Roman" w:hAnsi="Times New Roman" w:cs="Times New Roman"/>
          <w:sz w:val="24"/>
          <w:szCs w:val="24"/>
        </w:rPr>
        <w:t xml:space="preserve">Комсомольское </w:t>
      </w:r>
      <w:r w:rsidR="00484383" w:rsidRPr="004F7B78">
        <w:rPr>
          <w:rFonts w:ascii="Times New Roman" w:eastAsia="Times New Roman" w:hAnsi="Times New Roman" w:cs="Times New Roman"/>
          <w:sz w:val="24"/>
          <w:szCs w:val="24"/>
        </w:rPr>
        <w:t>сельское поселение.</w:t>
      </w:r>
      <w:proofErr w:type="gramEnd"/>
    </w:p>
    <w:p w:rsidR="00484383" w:rsidRPr="004F7B78" w:rsidRDefault="00484383" w:rsidP="00800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84383" w:rsidRPr="004F7B78" w:rsidRDefault="00484383" w:rsidP="0080062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об обеспечении первичных мер пожарной безопасности в границах муниципального образования </w:t>
      </w:r>
      <w:r w:rsidR="00CA2F52" w:rsidRPr="004F7B78">
        <w:rPr>
          <w:rFonts w:ascii="Times New Roman" w:eastAsia="Times New Roman" w:hAnsi="Times New Roman" w:cs="Times New Roman"/>
          <w:sz w:val="24"/>
          <w:szCs w:val="24"/>
        </w:rPr>
        <w:t>Комсомоль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</w:t>
      </w:r>
      <w:r w:rsidR="004F7D24" w:rsidRPr="004F7B78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4F7D24" w:rsidRPr="004F7B78" w:rsidRDefault="004F7D24" w:rsidP="0080062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416EBB" w:rsidRPr="00416EBB">
        <w:t xml:space="preserve"> </w:t>
      </w:r>
      <w:r w:rsidR="00416EBB" w:rsidRPr="00416EBB">
        <w:rPr>
          <w:rFonts w:ascii="Times New Roman" w:eastAsia="Times New Roman" w:hAnsi="Times New Roman" w:cs="Times New Roman"/>
          <w:sz w:val="24"/>
          <w:szCs w:val="24"/>
        </w:rPr>
        <w:t xml:space="preserve"> № 48 от 11.05.2017г  «Об утверждении Положения об обеспечении первичных мер пожарной безопасности в границах муниципального образования «Комсомольское сельское поселение»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считать утратившим силу.</w:t>
      </w:r>
    </w:p>
    <w:p w:rsidR="004F7B78" w:rsidRDefault="004F7B78" w:rsidP="00800629">
      <w:pPr>
        <w:pStyle w:val="1"/>
        <w:numPr>
          <w:ilvl w:val="0"/>
          <w:numId w:val="6"/>
        </w:numPr>
        <w:shd w:val="clear" w:color="auto" w:fill="auto"/>
        <w:spacing w:before="0" w:after="0" w:line="293" w:lineRule="exact"/>
        <w:rPr>
          <w:rFonts w:ascii="Times New Roman" w:hAnsi="Times New Roman" w:cs="Times New Roman"/>
          <w:sz w:val="24"/>
          <w:szCs w:val="24"/>
        </w:rPr>
      </w:pPr>
      <w:r w:rsidRPr="004F7B78">
        <w:rPr>
          <w:rFonts w:ascii="Times New Roman" w:hAnsi="Times New Roman" w:cs="Times New Roman"/>
          <w:sz w:val="24"/>
          <w:szCs w:val="24"/>
        </w:rPr>
        <w:t>О</w:t>
      </w:r>
      <w:r w:rsidRPr="004F7B78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обнародование настоящего </w:t>
      </w:r>
      <w:r w:rsidR="003C66E2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Pr="004F7B78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 отведенных местах и </w:t>
      </w:r>
      <w:proofErr w:type="gramStart"/>
      <w:r w:rsidRPr="004F7B7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F7B78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4F7B78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66E2">
        <w:rPr>
          <w:rFonts w:ascii="Times New Roman" w:hAnsi="Times New Roman" w:cs="Times New Roman"/>
          <w:sz w:val="24"/>
          <w:szCs w:val="24"/>
        </w:rPr>
        <w:t>постановл</w:t>
      </w:r>
      <w:r w:rsidRPr="004F7B78">
        <w:rPr>
          <w:rFonts w:ascii="Times New Roman" w:hAnsi="Times New Roman" w:cs="Times New Roman"/>
          <w:sz w:val="24"/>
          <w:szCs w:val="24"/>
        </w:rPr>
        <w:t>ение на официальном сайте Администрации Комсомольского сельского поселения в информационно-телекоммуникационной сети Интернет</w:t>
      </w:r>
      <w:r w:rsidRPr="004F7B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4F7B7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F7B7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7B7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spkomsomolsk</w:t>
        </w:r>
        <w:proofErr w:type="spellEnd"/>
        <w:r w:rsidRPr="004F7B7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7B7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7B78">
        <w:rPr>
          <w:rFonts w:ascii="Times New Roman" w:hAnsi="Times New Roman" w:cs="Times New Roman"/>
          <w:sz w:val="24"/>
          <w:szCs w:val="24"/>
        </w:rPr>
        <w:t>.</w:t>
      </w:r>
    </w:p>
    <w:p w:rsidR="004F7B78" w:rsidRPr="004F7B78" w:rsidRDefault="004F7B78" w:rsidP="0080062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4F7B78" w:rsidRPr="004F7B78" w:rsidRDefault="004F7B78" w:rsidP="00800629">
      <w:pPr>
        <w:pStyle w:val="1"/>
        <w:numPr>
          <w:ilvl w:val="0"/>
          <w:numId w:val="6"/>
        </w:numPr>
        <w:shd w:val="clear" w:color="auto" w:fill="aut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F7B7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4F7B78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4403C2" w:rsidRPr="004F7B78" w:rsidRDefault="004403C2" w:rsidP="00800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Pr="004F7B78" w:rsidRDefault="004403C2" w:rsidP="00800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3C66E2" w:rsidRDefault="004F7D24" w:rsidP="0080062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C66E2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7B286C" w:rsidRPr="004F7B78" w:rsidRDefault="003C66E2" w:rsidP="0080062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Комсомольс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B286C" w:rsidRPr="004F7B78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7B286C" w:rsidRPr="004F7B7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416EBB">
        <w:rPr>
          <w:rFonts w:ascii="Times New Roman" w:eastAsia="Times New Roman" w:hAnsi="Times New Roman" w:cs="Times New Roman"/>
          <w:sz w:val="24"/>
          <w:szCs w:val="24"/>
        </w:rPr>
        <w:t>Н.Г.Сафронов</w:t>
      </w:r>
      <w:proofErr w:type="spellEnd"/>
    </w:p>
    <w:p w:rsidR="004F7D24" w:rsidRPr="004F7B78" w:rsidRDefault="004F7D24" w:rsidP="00800629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03C2" w:rsidRPr="004F7B78" w:rsidRDefault="004403C2" w:rsidP="00800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4403C2" w:rsidRPr="004F7B78" w:rsidRDefault="004403C2" w:rsidP="00800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Pr="004F7B78" w:rsidRDefault="004403C2" w:rsidP="00800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800629" w:rsidRPr="00800629" w:rsidRDefault="004A320B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0062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 w:rsidRPr="00800629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8006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00629" w:rsidRPr="00800629" w:rsidRDefault="004A320B" w:rsidP="00800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629">
        <w:rPr>
          <w:rFonts w:ascii="Times New Roman" w:eastAsia="Times New Roman" w:hAnsi="Times New Roman" w:cs="Times New Roman"/>
          <w:sz w:val="20"/>
          <w:szCs w:val="20"/>
        </w:rPr>
        <w:t>постановлению</w:t>
      </w:r>
      <w:r w:rsidR="00800629" w:rsidRPr="00800629">
        <w:rPr>
          <w:rFonts w:ascii="Times New Roman" w:eastAsia="Times New Roman" w:hAnsi="Times New Roman" w:cs="Times New Roman"/>
          <w:sz w:val="20"/>
          <w:szCs w:val="20"/>
        </w:rPr>
        <w:t xml:space="preserve"> №45</w:t>
      </w:r>
      <w:r w:rsidRPr="008006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00629" w:rsidRPr="00800629" w:rsidRDefault="004A320B" w:rsidP="00800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629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МО </w:t>
      </w:r>
    </w:p>
    <w:p w:rsidR="00414FCB" w:rsidRPr="00800629" w:rsidRDefault="004F7B78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629">
        <w:rPr>
          <w:rFonts w:ascii="Times New Roman" w:eastAsia="Times New Roman" w:hAnsi="Times New Roman" w:cs="Times New Roman"/>
          <w:sz w:val="20"/>
          <w:szCs w:val="20"/>
        </w:rPr>
        <w:t>Комсомольское</w:t>
      </w:r>
      <w:r w:rsidR="004A320B" w:rsidRPr="008006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00629" w:rsidRPr="00800629" w:rsidRDefault="004A320B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629">
        <w:rPr>
          <w:rFonts w:ascii="Times New Roman" w:eastAsia="Times New Roman" w:hAnsi="Times New Roman" w:cs="Times New Roman"/>
          <w:sz w:val="20"/>
          <w:szCs w:val="20"/>
        </w:rPr>
        <w:t>сельское</w:t>
      </w:r>
      <w:r w:rsidR="00414FCB" w:rsidRPr="00800629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r w:rsidRPr="00800629">
        <w:rPr>
          <w:rFonts w:ascii="Times New Roman" w:eastAsia="Times New Roman" w:hAnsi="Times New Roman" w:cs="Times New Roman"/>
          <w:sz w:val="20"/>
          <w:szCs w:val="20"/>
        </w:rPr>
        <w:t>оселение</w:t>
      </w:r>
    </w:p>
    <w:p w:rsidR="004403C2" w:rsidRPr="00800629" w:rsidRDefault="00800629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00629">
        <w:rPr>
          <w:rFonts w:ascii="Times New Roman" w:eastAsia="Times New Roman" w:hAnsi="Times New Roman" w:cs="Times New Roman"/>
          <w:sz w:val="20"/>
          <w:szCs w:val="20"/>
        </w:rPr>
        <w:t>от 15.08.2023г.</w:t>
      </w:r>
      <w:r w:rsidR="00414FCB" w:rsidRPr="008006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ОБ ОБЕСПЕЧЕНИИ ПЕРВИЧНЫХ МЕР ПОЖАРНОЙ БЕЗОПАСНОСТИ В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 xml:space="preserve">ГРАНИЦАХ МУНИЦИПАЛЬНОГО ОБРАЗОВАНИЯ 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КОМСОМОЛЬСКОЕ</w:t>
      </w:r>
      <w:r w:rsidR="004A320B" w:rsidRPr="004F7B78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1. ОБЩИЕ ПОЛОЖЕНИЯ</w:t>
      </w:r>
    </w:p>
    <w:p w:rsidR="00EE4973" w:rsidRPr="004F7B78" w:rsidRDefault="00EE4973" w:rsidP="00B560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4F7B78">
        <w:rPr>
          <w:rFonts w:ascii="Times New Roman" w:eastAsia="Times New Roman" w:hAnsi="Times New Roman" w:cs="Times New Roman"/>
          <w:sz w:val="24"/>
          <w:szCs w:val="24"/>
        </w:rPr>
        <w:t>Настоящее Положени</w:t>
      </w:r>
      <w:r w:rsidR="00745220">
        <w:rPr>
          <w:rFonts w:ascii="Times New Roman" w:eastAsia="Times New Roman" w:hAnsi="Times New Roman" w:cs="Times New Roman"/>
          <w:sz w:val="24"/>
          <w:szCs w:val="24"/>
        </w:rPr>
        <w:t>е разработано в соответствии с Ф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едеральными законами от 21.12.</w:t>
      </w:r>
      <w:r w:rsidR="004A320B" w:rsidRPr="004F7B7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94 N 69-ФЗ "О пожарной безопасности" (в ред. Федерального закона от 22.08.2004 N 122-ФЗ),</w:t>
      </w:r>
      <w:r w:rsidR="00745220" w:rsidRPr="00745220">
        <w:t xml:space="preserve"> </w:t>
      </w:r>
      <w:r w:rsidR="00745220" w:rsidRPr="00745220">
        <w:rPr>
          <w:rFonts w:ascii="Times New Roman" w:eastAsia="Times New Roman" w:hAnsi="Times New Roman" w:cs="Times New Roman"/>
          <w:sz w:val="24"/>
          <w:szCs w:val="24"/>
        </w:rPr>
        <w:t>Федеральным законом  от 06.05.2011 № 100-ФЗ « О добровольной пожарной охране»</w:t>
      </w:r>
      <w:r w:rsidR="00745220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 законом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от 06.10.2003 N 131-Ф3 "Об общих принципах организации местного самоуправления в Российской Федерации", </w:t>
      </w:r>
      <w:r w:rsidR="004A320B" w:rsidRPr="004F7B78">
        <w:rPr>
          <w:rFonts w:ascii="Times New Roman" w:eastAsia="Times New Roman" w:hAnsi="Times New Roman" w:cs="Times New Roman"/>
          <w:sz w:val="24"/>
          <w:szCs w:val="24"/>
        </w:rPr>
        <w:t>статьей 4 Устава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4F7B78">
        <w:rPr>
          <w:rFonts w:ascii="Times New Roman" w:eastAsia="Times New Roman" w:hAnsi="Times New Roman" w:cs="Times New Roman"/>
          <w:sz w:val="24"/>
          <w:szCs w:val="24"/>
        </w:rPr>
        <w:t>Комсомольское с</w:t>
      </w:r>
      <w:r w:rsidR="004A320B" w:rsidRPr="004F7B78">
        <w:rPr>
          <w:rFonts w:ascii="Times New Roman" w:eastAsia="Times New Roman" w:hAnsi="Times New Roman" w:cs="Times New Roman"/>
          <w:sz w:val="24"/>
          <w:szCs w:val="24"/>
        </w:rPr>
        <w:t>ельское п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оселение (далее – поселение) и устанавливает организационно-правовое</w:t>
      </w:r>
      <w:proofErr w:type="gramEnd"/>
      <w:r w:rsidRPr="004F7B78">
        <w:rPr>
          <w:rFonts w:ascii="Times New Roman" w:eastAsia="Times New Roman" w:hAnsi="Times New Roman" w:cs="Times New Roman"/>
          <w:sz w:val="24"/>
          <w:szCs w:val="24"/>
        </w:rPr>
        <w:t>, финансовое, материально-техническое обеспечение первичных мер пожарной безопасности в границах поселения.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1.2. Обеспечение первичных мер пожарной безопасности в границах поселения относится к вопросам местного значения.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1.3.  Основные понятия и термины, применяемые в настоящем Положении: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6E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Первичные </w:t>
      </w: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пожарной безопасности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</w:t>
      </w:r>
      <w:r w:rsidR="00416EBB" w:rsidRPr="00416EBB">
        <w:t xml:space="preserve"> </w:t>
      </w:r>
      <w:r w:rsidR="00416EBB" w:rsidRPr="00416EBB">
        <w:rPr>
          <w:rFonts w:ascii="Times New Roman" w:eastAsia="Times New Roman" w:hAnsi="Times New Roman" w:cs="Times New Roman"/>
          <w:sz w:val="24"/>
          <w:szCs w:val="24"/>
        </w:rPr>
        <w:t>реализация принятых в установленном порядке норм и правил по предотвращению пожаров, спасению людей и имущества от пожаров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противопожарный режим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</w:t>
      </w:r>
      <w:r w:rsidR="00416EBB" w:rsidRPr="00416EBB">
        <w:t xml:space="preserve"> </w:t>
      </w:r>
      <w:r w:rsidR="00416EBB" w:rsidRPr="00416EBB">
        <w:rPr>
          <w:rFonts w:ascii="Times New Roman" w:eastAsia="Times New Roman" w:hAnsi="Times New Roman" w:cs="Times New Roman"/>
          <w:sz w:val="24"/>
          <w:szCs w:val="24"/>
        </w:rPr>
        <w:t>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пожаров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противопожарная пропаганда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</w:t>
      </w:r>
      <w:r w:rsidR="00416EBB" w:rsidRPr="00416EBB">
        <w:t xml:space="preserve"> </w:t>
      </w:r>
      <w:r w:rsidR="00416EBB" w:rsidRPr="00416EBB">
        <w:rPr>
          <w:rFonts w:ascii="Times New Roman" w:eastAsia="Times New Roman" w:hAnsi="Times New Roman" w:cs="Times New Roman"/>
          <w:sz w:val="24"/>
          <w:szCs w:val="24"/>
        </w:rPr>
        <w:t>информирование общества о путях обеспечения пожарной безопасности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средства пожаротушения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пожарная охрана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– вид пожарной охраны, создаваемой на территории поселения с целью обеспечения предотвращения пожаров (профилактики пожаров), спасения людей и имущества от пожаров.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добровольная пожарная охрана (ДПО)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416EBB" w:rsidRPr="00416EBB">
        <w:t xml:space="preserve"> </w:t>
      </w:r>
      <w:r w:rsidR="00416EBB" w:rsidRPr="00416EBB">
        <w:rPr>
          <w:rFonts w:ascii="Times New Roman" w:eastAsia="Times New Roman" w:hAnsi="Times New Roman" w:cs="Times New Roman"/>
          <w:sz w:val="24"/>
          <w:szCs w:val="24"/>
        </w:rPr>
        <w:t>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добровольный пожарный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</w:t>
      </w:r>
      <w:r w:rsidR="00416EBB" w:rsidRPr="00416EBB">
        <w:t xml:space="preserve"> </w:t>
      </w:r>
      <w:r w:rsidR="00416EBB" w:rsidRPr="00416EBB">
        <w:rPr>
          <w:rFonts w:ascii="Times New Roman" w:eastAsia="Times New Roman" w:hAnsi="Times New Roman" w:cs="Times New Roman"/>
          <w:sz w:val="24"/>
          <w:szCs w:val="24"/>
        </w:rPr>
        <w:t>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 ПЕРЕЧЕНЬ ПЕРВИЧНЫХ МЕР ПОЖАРНОЙ БЕЗОПАСНОСТИ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</w:t>
      </w:r>
      <w:proofErr w:type="gramStart"/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первичным мерам пожарной безопасности на территории поселения относятся: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2.1.1.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2.1.2. проведение противопожарной пропаганды и обучения населения мерам пожарной безопасности;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2.1.3. оснащение муниципальных учреждений первичными средствами тушения пожаров;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2.1.4.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2.1.5. разработку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2.1.6. организацию патрулирования территории поселения в условиях устойчивой сухой, жаркой и ветреной погоды;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2.1.7. обеспечение поселения исправной телефонной или радиосвязью для сообщения о пожаре в государственную пожарную охрану;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2.1.8. своевременную очистку территории поселения от горючих отходов, мусора, сухой растительности;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2.1.9.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2.1.10. содержание в исправном состоянии систем противопожарного водоснабжения;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2.1.11.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2.1.12. утверждение перечня первичных средств пожаротушения для индивидуальных жилых домов;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2.1.13. содействие деятельности добровольных пожарных, привлечение населения к обеспечению пожарной безопасности;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2.1.14. установление особого противопожарного режима;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2.1.15. профилактика пожаров в населенных пунктах поселения.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3. ОСНОВНЫЕ ЗАДАЧИ ОБЕСПЕЧЕНИЯ ПЕРВИЧНЫХ МЕР ПОЖАРНОЙ БЕЗОПАСНОСТИ</w:t>
      </w:r>
    </w:p>
    <w:p w:rsidR="00EE4973" w:rsidRPr="004F7B78" w:rsidRDefault="00EE4973" w:rsidP="00EE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3.1. Основными задачами обеспечения первичных мер пожарной безопасности являются:</w:t>
      </w:r>
    </w:p>
    <w:p w:rsidR="00EE4973" w:rsidRPr="004F7B78" w:rsidRDefault="00EE4973" w:rsidP="00EE4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EE4973" w:rsidRPr="004F7B78" w:rsidRDefault="00EE4973" w:rsidP="00EE4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спасение людей и имущества при пожарах.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4. ПОЛНОМОЧИЯ ОРГАНОВ МЕСТНОГО САМОУПРАВЛЕНИЯ В ОБЛАСТИ ОБЕСПЕЧЕНИЯ ПЕРВИЧНЫХ МЕР ПОЖАРНОЙ БЕЗОПАСНОСТИ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4.1. К полномочиям Совета депутатов поселения  в области обеспечения первичных мер пожарной безопасности относятся:</w:t>
      </w:r>
    </w:p>
    <w:p w:rsidR="00EE4973" w:rsidRPr="004F7B78" w:rsidRDefault="00EE4973" w:rsidP="00EE49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утверждение муниципальных целевых программ в области обеспечения первичных мер пожарной безопасности в поселении;</w:t>
      </w:r>
    </w:p>
    <w:p w:rsidR="00EE4973" w:rsidRPr="004F7B78" w:rsidRDefault="00EE4973" w:rsidP="00EE49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территории поселения;</w:t>
      </w:r>
    </w:p>
    <w:p w:rsidR="00EE4973" w:rsidRPr="004F7B78" w:rsidRDefault="00EE4973" w:rsidP="00EE49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4.2. К полномочиям администрации поселения в области обеспечения первичных мер пожарной безопасности относятся: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муниципальной и добровольной пожарной охраны;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  муниципальных нежилых помещений, создание условий для обеспечения населенных пунктов поселения телефонной связью);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оснащение муниципальных учреждений первичными средствами пожарной безопасности;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F7B7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патрулирования территории поселения в условиях устойчивой сухой, жаркой и ветреной погоды силами добровольных пожарных;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очистка территории поселения от горючих отходов, мусора, сухой растительности;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систем противопожарного водоснабжения;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регулирует взаимодействия и взаимоотношения между другими видами пожарной охраны (муниципальной, ведомственной, частной и добровольной пожарной охраны);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ведение реестра добровольной пожарной охраны (</w:t>
      </w:r>
      <w:hyperlink r:id="rId9" w:anchor="1" w:history="1">
        <w:r w:rsidRPr="004F7B7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приложение № 1</w:t>
        </w:r>
      </w:hyperlink>
      <w:r w:rsidRPr="004F7B7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E4973" w:rsidRPr="004F7B78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организация исполнения Правил пожарной безопасности в Российской Федерации, в части компетенции органов местного самоуправления поселения по обеспечению первичных мер пожарной безопасности.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4.3. К полномочиям главы поселения в области обеспечения первичных мер пожарной безопасности относятся: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образование, реорганизации, упразднение комиссии по обеспечению первичных мер пожарной безопасности, определение ее компетенции;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исполнение функций руководителя комиссии либо назначение ее руководителя, утверждение персонального состава;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установление особого противопожарного режима на территории поселения;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назначение и увольнение руководителя муниципальной пожарной охраны;</w:t>
      </w:r>
    </w:p>
    <w:p w:rsidR="00EE4973" w:rsidRPr="004F7B78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иные полномочия в соответствии с действующим законодательством Российской Федерации, </w:t>
      </w:r>
      <w:r w:rsidR="00020572" w:rsidRPr="004F7B78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области, Уставом поселения, настоящим Положением и иными нормативными правовыми актами.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ПРОТИВОПОЖАРНАЯ  ПРОПАГАНДА И  ОБУЧЕНИЕ НАСЕЛЕНИЯ МЕРАМ ПОЖАРНОЙ БЕЗОПАСНОСТИ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Для противопожарной пропаганды используются </w:t>
      </w:r>
      <w:hyperlink r:id="rId10" w:tgtFrame="_blank" w:history="1">
        <w:r w:rsidR="00EE4973" w:rsidRPr="004F7B78">
          <w:rPr>
            <w:rFonts w:ascii="Times New Roman" w:eastAsia="Times New Roman" w:hAnsi="Times New Roman" w:cs="Times New Roman"/>
            <w:sz w:val="24"/>
            <w:szCs w:val="24"/>
          </w:rPr>
          <w:t>информационные стенды</w:t>
        </w:r>
      </w:hyperlink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, доски и другие доступные для населения поселения места размещения соответствующих материалов. Противопожарную пропаганду проводит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муниципальной пожарной охраной.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. Порядок организации и проведения обучения  населения мерам пожарной безопасности, противопожарной пропаганды устанавливается 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лавой поселения.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Организацию обучения населения мерам пожарной безопасности осуществляет муниципальная пожарная охрана в лице руководителя и (или) инструкторов пожарной профилактики.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СОБЛЮДЕНИЕ ТРЕБОВАНИЙ ПОЖАРНОЙ БЕЗОПАСНОСТИ ПО ПЛАНИРОВКЕ И ЗАСТРОЙКЕ ТЕРРИТОРИИ ПОСЕЛЕНИЯ</w:t>
      </w:r>
    </w:p>
    <w:p w:rsidR="00EE4973" w:rsidRPr="004F7B78" w:rsidRDefault="00020572" w:rsidP="00EE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Соблюдение требований 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настоящим Положением и иным действующим законодательством.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МУНИЦИПАЛЬНАЯ ПОЖАРНАЯ ОХРАНА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Муниципальная пожарная охрана создается в виде дружин (или команд, в случае если это предусмотрено соответствующим решением Совета депутатов поселения о создании муниципальной пожарной охраны), которые входят в систему обеспечения пожарной безопасности поселения. Количество дружин (или команд), входящих в состав муниципальной пожарной охраны, определяется администрацией поселения по согласованию с должностными лицами Государственной противопожарной службы. Муниципальную пожарную охрану возглавляет руководитель, назначаемый Главой поселения.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.2. Дружина комплектуется добровольными пожарными и осуществляет свою деятельность без использования пожарных машин.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  <w:t>Команда осуществляет деятельность с использованием пожарных мотопомп или пожарных машин (а также приспособленной для тушения техники).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  <w:t>Команды могут подразделяться на разряды:</w:t>
      </w:r>
    </w:p>
    <w:p w:rsidR="00EE4973" w:rsidRPr="004F7B78" w:rsidRDefault="00EE4973" w:rsidP="00EE49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EE4973" w:rsidRPr="004F7B78" w:rsidRDefault="00EE4973" w:rsidP="00EE49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с круглосуточным дежурством только мотористов пожарных мотопомп или водителей пожарных машин,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EE4973" w:rsidRPr="004F7B78" w:rsidRDefault="00EE4973" w:rsidP="00EE49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 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.3. Муниципальная пожарная охрана комплектуется также инструкторами пожарной профилактики, которые могут работать на постоянной основе.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.4. Муниципальная пожарная охрана создается, реорганизуется и ликвидируется по решению Совета депутатов поселения.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.5. Администрация поселения в течение 10 дней информирует подразделение Государственной противопожарной службы (далее – ГПС), в районе выезда которого находится поселение, о создании, реорганизации и ликвидации муниципальной пожарной охраны.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.6. Финансовое и материально-техническое обеспечение муниципальной пожарной охраны осуществляется за счет средств бюджета поселения, пожертвований граждан и юридических лиц, а также других источников финансирования в соответствии с законодательством РФ. Финансовое и материально-техническое обеспечение подразделений ведомственной пожарной охраны осуществляется за счет средств организаций, в которых созданы эти подразделения.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.7. 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 Решением Совета депутатов.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ДОБРОВОЛЬНАЯ ПОЖАРНАЯ ОХРАНА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Добровольная пожарная охрана – форма участия граждан в обеспечении первичных мер пожарной безопасности на территориях населенных пунктов поселения.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.2. Участие в добровольной пожарной охране является формой социально значимых работ, устанавливаемых органами местного самоуправления поселения в соответствии с его Уставом.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ОБЕСПЕЧЕНИЕ ПЕРВИЧНЫХ МЕР ПОЖАРНОЙ БЕЗОПАСНОСТИ В НАСЕЛЕННЫХ ПУНКТАХ ПОСЕЛЕНИЯ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 Администрация поселения организует: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.1.1. профилактику пожаров в населенных пунктах поселения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.1.2. 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.2. На территории населенных пунктов поселения,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.3. В летний период в условиях устойчивой сухой, жаркой и ветреной погоды или при получении штормового предупреждени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я в населенных пунктах 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.4. По решению администрации поселения в весенне-летний пожароопасный период также может быть организовано дежурство граждан.</w:t>
      </w:r>
    </w:p>
    <w:p w:rsidR="00EE4973" w:rsidRPr="004F7B78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.5. Органы местного самоуправления поселения создают условия для обеспечения населенных пунктов исправной телефонной или радиосвязью для сообщения о пожаре в государственную пожарную охрану.</w:t>
      </w:r>
    </w:p>
    <w:p w:rsidR="00EE4973" w:rsidRPr="004F7B78" w:rsidRDefault="00055134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 xml:space="preserve">.6.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</w:t>
      </w:r>
      <w:proofErr w:type="spellStart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водоисточникам</w:t>
      </w:r>
      <w:proofErr w:type="spellEnd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поселения, по отношению к объектам иной формы собственности – собственниками объектов самостоятельно.</w:t>
      </w:r>
    </w:p>
    <w:p w:rsidR="00EE4973" w:rsidRPr="004F7B78" w:rsidRDefault="00055134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9.7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 ОСНАЩЕНИЕ МУНИЦИПАЛЬНЫХ УЧРЕЖДЕНИЙ ПЕРВИЧНЫМИ СРЕДСТВАМИ ПОЖАРОТУШЕНИЯ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.1. Муниципальные учреждения, находящиеся в ведении органов местного самоуправления поселения, должны быть в полной мере обеспечены первичными средствами пожаротушения.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EE4973" w:rsidRPr="004F7B78" w:rsidRDefault="00B56046" w:rsidP="003C6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ласс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 твердых веществ, в основном органического происхождения, горение которых сопровождается тлением (древесина, текстиль, бумага);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3C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 горючих жидкостей или плавящихся твердых веществ;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3C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 газов;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D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 металлов и их сплавов;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EE4973"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(Е)</w:t>
      </w:r>
      <w:r w:rsidR="00EE4973" w:rsidRPr="004F7B78">
        <w:rPr>
          <w:rFonts w:ascii="Times New Roman" w:eastAsia="Times New Roman" w:hAnsi="Times New Roman" w:cs="Times New Roman"/>
          <w:sz w:val="24"/>
          <w:szCs w:val="24"/>
        </w:rPr>
        <w:t> - пожары, связанные с горением электроустановок.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.3. Помещения, здания и сооружения необходимо обеспечивать первичными средствами пожаротушения в соответствии с 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в Российской Федерации (ППБ 01-03).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>.4.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F3767" w:rsidRDefault="00EE4973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1"/>
      <w:bookmarkEnd w:id="1"/>
    </w:p>
    <w:p w:rsidR="007F3767" w:rsidRDefault="007F3767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767" w:rsidRDefault="007F3767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767" w:rsidRDefault="007F3767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767" w:rsidRDefault="007F3767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767" w:rsidRDefault="007F3767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3767" w:rsidRDefault="007F3767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4973" w:rsidRPr="004F7B78" w:rsidRDefault="00EE4973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к Положению об обеспечении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первичных мер пожарной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безопасности в границах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</w:r>
      <w:r w:rsidR="003C66E2">
        <w:rPr>
          <w:rFonts w:ascii="Times New Roman" w:eastAsia="Times New Roman" w:hAnsi="Times New Roman" w:cs="Times New Roman"/>
          <w:sz w:val="24"/>
          <w:szCs w:val="24"/>
        </w:rPr>
        <w:t>Комсомольское</w:t>
      </w:r>
      <w:r w:rsidR="00055134" w:rsidRPr="004F7B78">
        <w:rPr>
          <w:rFonts w:ascii="Times New Roman" w:eastAsia="Times New Roman" w:hAnsi="Times New Roman" w:cs="Times New Roman"/>
          <w:sz w:val="24"/>
          <w:szCs w:val="24"/>
        </w:rPr>
        <w:t xml:space="preserve"> сельское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t xml:space="preserve"> поселение, 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2A"/>
      </w: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  <w:r w:rsidRPr="004F7B7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добровольной пожарной охраны Муниципального образования</w:t>
      </w:r>
    </w:p>
    <w:p w:rsidR="00EE4973" w:rsidRPr="004F7B78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4F7B78">
        <w:rPr>
          <w:rFonts w:ascii="Times New Roman" w:eastAsia="Times New Roman" w:hAnsi="Times New Roman" w:cs="Times New Roman"/>
          <w:sz w:val="24"/>
          <w:szCs w:val="24"/>
        </w:rPr>
        <w:br/>
        <w:t>(поселение)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1332"/>
        <w:gridCol w:w="1521"/>
        <w:gridCol w:w="1350"/>
        <w:gridCol w:w="1303"/>
        <w:gridCol w:w="1121"/>
        <w:gridCol w:w="1096"/>
        <w:gridCol w:w="1374"/>
      </w:tblGrid>
      <w:tr w:rsidR="00EE4973" w:rsidRPr="004F7B78" w:rsidTr="00EE49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добровольного пожарного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документ, удостоверяющий личность гражданина Российской Федерации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(регистрации), </w:t>
            </w: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основной работы, адрес, должность, телефон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регистрации в Реестре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исключения из Реестра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 </w:t>
            </w: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подпись лица, ответственного за ведение Реестра</w:t>
            </w:r>
          </w:p>
        </w:tc>
      </w:tr>
      <w:tr w:rsidR="00EE4973" w:rsidRPr="004F7B78" w:rsidTr="00EE49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973" w:rsidRPr="004F7B78" w:rsidTr="00EE49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F7B78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B7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4973" w:rsidRPr="004F7B78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8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637AD3" w:rsidRPr="004F7B78" w:rsidRDefault="00637AD3">
      <w:pPr>
        <w:rPr>
          <w:rFonts w:ascii="Times New Roman" w:hAnsi="Times New Roman" w:cs="Times New Roman"/>
          <w:sz w:val="24"/>
          <w:szCs w:val="24"/>
        </w:rPr>
      </w:pPr>
    </w:p>
    <w:sectPr w:rsidR="00637AD3" w:rsidRPr="004F7B78" w:rsidSect="007D0A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9F" w:rsidRDefault="00AB2A9F" w:rsidP="004A320B">
      <w:pPr>
        <w:spacing w:after="0" w:line="240" w:lineRule="auto"/>
      </w:pPr>
      <w:r>
        <w:separator/>
      </w:r>
    </w:p>
  </w:endnote>
  <w:endnote w:type="continuationSeparator" w:id="0">
    <w:p w:rsidR="00AB2A9F" w:rsidRDefault="00AB2A9F" w:rsidP="004A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9F" w:rsidRDefault="00AB2A9F" w:rsidP="004A320B">
      <w:pPr>
        <w:spacing w:after="0" w:line="240" w:lineRule="auto"/>
      </w:pPr>
      <w:r>
        <w:separator/>
      </w:r>
    </w:p>
  </w:footnote>
  <w:footnote w:type="continuationSeparator" w:id="0">
    <w:p w:rsidR="00AB2A9F" w:rsidRDefault="00AB2A9F" w:rsidP="004A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1CF"/>
    <w:multiLevelType w:val="multilevel"/>
    <w:tmpl w:val="1516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139AF"/>
    <w:multiLevelType w:val="hybridMultilevel"/>
    <w:tmpl w:val="77DC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428A"/>
    <w:multiLevelType w:val="multilevel"/>
    <w:tmpl w:val="F9D6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07239"/>
    <w:multiLevelType w:val="multilevel"/>
    <w:tmpl w:val="7D40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6272B"/>
    <w:multiLevelType w:val="multilevel"/>
    <w:tmpl w:val="96C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0614A"/>
    <w:multiLevelType w:val="multilevel"/>
    <w:tmpl w:val="DA0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4973"/>
    <w:rsid w:val="00020572"/>
    <w:rsid w:val="00055134"/>
    <w:rsid w:val="00105C10"/>
    <w:rsid w:val="00113740"/>
    <w:rsid w:val="00150AEA"/>
    <w:rsid w:val="003542EA"/>
    <w:rsid w:val="00397F4E"/>
    <w:rsid w:val="003C66E2"/>
    <w:rsid w:val="00414FCB"/>
    <w:rsid w:val="00416EBB"/>
    <w:rsid w:val="004403C2"/>
    <w:rsid w:val="004837F3"/>
    <w:rsid w:val="00484383"/>
    <w:rsid w:val="004A320B"/>
    <w:rsid w:val="004E478A"/>
    <w:rsid w:val="004F7B78"/>
    <w:rsid w:val="004F7D24"/>
    <w:rsid w:val="005A7DFC"/>
    <w:rsid w:val="0060530B"/>
    <w:rsid w:val="00637AD3"/>
    <w:rsid w:val="00656263"/>
    <w:rsid w:val="00685352"/>
    <w:rsid w:val="00720286"/>
    <w:rsid w:val="0074153A"/>
    <w:rsid w:val="00745220"/>
    <w:rsid w:val="007B286C"/>
    <w:rsid w:val="007D0A0D"/>
    <w:rsid w:val="007D4402"/>
    <w:rsid w:val="007F3767"/>
    <w:rsid w:val="00800629"/>
    <w:rsid w:val="00935242"/>
    <w:rsid w:val="00A34E26"/>
    <w:rsid w:val="00AB2A9F"/>
    <w:rsid w:val="00B13B6F"/>
    <w:rsid w:val="00B2494E"/>
    <w:rsid w:val="00B44836"/>
    <w:rsid w:val="00B56046"/>
    <w:rsid w:val="00CA2F52"/>
    <w:rsid w:val="00CB2E2B"/>
    <w:rsid w:val="00DE28D7"/>
    <w:rsid w:val="00EB3651"/>
    <w:rsid w:val="00EE4973"/>
    <w:rsid w:val="00F27DCA"/>
    <w:rsid w:val="00F651F0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973"/>
  </w:style>
  <w:style w:type="character" w:styleId="a4">
    <w:name w:val="Strong"/>
    <w:basedOn w:val="a0"/>
    <w:uiPriority w:val="22"/>
    <w:qFormat/>
    <w:rsid w:val="00EE4973"/>
    <w:rPr>
      <w:b/>
      <w:bCs/>
    </w:rPr>
  </w:style>
  <w:style w:type="character" w:styleId="a5">
    <w:name w:val="Hyperlink"/>
    <w:basedOn w:val="a0"/>
    <w:uiPriority w:val="99"/>
    <w:unhideWhenUsed/>
    <w:rsid w:val="00EE49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438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20B"/>
  </w:style>
  <w:style w:type="paragraph" w:styleId="a9">
    <w:name w:val="footer"/>
    <w:basedOn w:val="a"/>
    <w:link w:val="aa"/>
    <w:uiPriority w:val="99"/>
    <w:semiHidden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20B"/>
  </w:style>
  <w:style w:type="character" w:customStyle="1" w:styleId="ab">
    <w:name w:val="Основной текст_"/>
    <w:basedOn w:val="a0"/>
    <w:link w:val="1"/>
    <w:rsid w:val="004F7B78"/>
    <w:rPr>
      <w:shd w:val="clear" w:color="auto" w:fill="FFFFFF"/>
    </w:rPr>
  </w:style>
  <w:style w:type="paragraph" w:customStyle="1" w:styleId="1">
    <w:name w:val="Основной текст1"/>
    <w:basedOn w:val="a"/>
    <w:link w:val="ab"/>
    <w:rsid w:val="004F7B78"/>
    <w:pPr>
      <w:widowControl w:val="0"/>
      <w:shd w:val="clear" w:color="auto" w:fill="FFFFFF"/>
      <w:spacing w:before="60" w:after="540" w:line="0" w:lineRule="atLeast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80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0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omsomol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dstavki.ru/katalog-produkczii/stendy-informaczionny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pn.ru/pol-070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cp:lastPrinted>2023-08-16T02:26:00Z</cp:lastPrinted>
  <dcterms:created xsi:type="dcterms:W3CDTF">2017-03-30T08:58:00Z</dcterms:created>
  <dcterms:modified xsi:type="dcterms:W3CDTF">2023-08-16T03:36:00Z</dcterms:modified>
</cp:coreProperties>
</file>