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63" w:rsidRDefault="00086963" w:rsidP="00C93828">
      <w:pPr>
        <w:tabs>
          <w:tab w:val="left" w:pos="2325"/>
        </w:tabs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086963" w:rsidRDefault="00086963" w:rsidP="00C9382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«Комсомольское сельское поселение»</w:t>
      </w:r>
    </w:p>
    <w:p w:rsidR="00086963" w:rsidRDefault="00086963" w:rsidP="00C93828">
      <w:pPr>
        <w:rPr>
          <w:b/>
          <w:bCs/>
          <w:sz w:val="28"/>
        </w:rPr>
      </w:pPr>
    </w:p>
    <w:p w:rsidR="00086963" w:rsidRDefault="00086963" w:rsidP="00C93828">
      <w:pPr>
        <w:tabs>
          <w:tab w:val="left" w:pos="2190"/>
          <w:tab w:val="left" w:pos="7950"/>
        </w:tabs>
        <w:rPr>
          <w:sz w:val="28"/>
        </w:rPr>
      </w:pPr>
      <w:r>
        <w:rPr>
          <w:b/>
          <w:bCs/>
          <w:sz w:val="28"/>
        </w:rPr>
        <w:tab/>
        <w:t xml:space="preserve">         Глава администрации</w:t>
      </w:r>
      <w:r>
        <w:rPr>
          <w:b/>
          <w:bCs/>
          <w:sz w:val="28"/>
        </w:rPr>
        <w:tab/>
      </w:r>
    </w:p>
    <w:p w:rsidR="00086963" w:rsidRDefault="00086963" w:rsidP="00C93828">
      <w:pPr>
        <w:rPr>
          <w:sz w:val="28"/>
        </w:rPr>
      </w:pPr>
    </w:p>
    <w:p w:rsidR="00086963" w:rsidRDefault="00086963" w:rsidP="00C93828">
      <w:pPr>
        <w:rPr>
          <w:b/>
          <w:bCs/>
          <w:sz w:val="28"/>
        </w:rPr>
      </w:pPr>
    </w:p>
    <w:p w:rsidR="00086963" w:rsidRDefault="00086963" w:rsidP="00C93828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086963" w:rsidRDefault="00086963" w:rsidP="00C93828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086963" w:rsidRDefault="00086963" w:rsidP="00C93828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086963" w:rsidRPr="00B47E3D" w:rsidRDefault="00086963" w:rsidP="00C93828">
      <w:pPr>
        <w:tabs>
          <w:tab w:val="left" w:pos="1800"/>
        </w:tabs>
        <w:rPr>
          <w:bCs/>
        </w:rPr>
      </w:pPr>
      <w:r>
        <w:rPr>
          <w:bCs/>
        </w:rPr>
        <w:t>18.09</w:t>
      </w:r>
      <w:r w:rsidRPr="00B47E3D">
        <w:rPr>
          <w:bCs/>
        </w:rPr>
        <w:t xml:space="preserve">.2014 </w:t>
      </w:r>
      <w:r>
        <w:rPr>
          <w:bCs/>
        </w:rPr>
        <w:t>г</w:t>
      </w:r>
      <w:r w:rsidRPr="00B47E3D">
        <w:rPr>
          <w:bCs/>
        </w:rPr>
        <w:t xml:space="preserve">                                                                                  </w:t>
      </w:r>
      <w:r>
        <w:rPr>
          <w:bCs/>
        </w:rPr>
        <w:t xml:space="preserve">                                     </w:t>
      </w:r>
      <w:r w:rsidRPr="00B47E3D">
        <w:rPr>
          <w:bCs/>
        </w:rPr>
        <w:t xml:space="preserve">№ </w:t>
      </w:r>
      <w:r>
        <w:rPr>
          <w:bCs/>
        </w:rPr>
        <w:t>60</w:t>
      </w:r>
    </w:p>
    <w:p w:rsidR="00086963" w:rsidRPr="00C83879" w:rsidRDefault="00086963" w:rsidP="00C93828">
      <w:pPr>
        <w:tabs>
          <w:tab w:val="left" w:pos="2670"/>
        </w:tabs>
        <w:jc w:val="center"/>
      </w:pPr>
    </w:p>
    <w:p w:rsidR="00086963" w:rsidRDefault="00086963" w:rsidP="00C93828">
      <w:pPr>
        <w:tabs>
          <w:tab w:val="left" w:pos="2670"/>
        </w:tabs>
        <w:jc w:val="center"/>
      </w:pPr>
      <w:r w:rsidRPr="00C83879">
        <w:t>ПОСТАНОВЛЕНИЕ</w:t>
      </w:r>
    </w:p>
    <w:p w:rsidR="00086963" w:rsidRPr="00C83879" w:rsidRDefault="00086963" w:rsidP="00C93828">
      <w:pPr>
        <w:tabs>
          <w:tab w:val="left" w:pos="2670"/>
        </w:tabs>
        <w:jc w:val="center"/>
      </w:pPr>
    </w:p>
    <w:p w:rsidR="00086963" w:rsidRDefault="00086963" w:rsidP="006A3537">
      <w:pPr>
        <w:ind w:firstLine="708"/>
        <w:jc w:val="center"/>
      </w:pPr>
      <w:r>
        <w:t>Об утверждении предельной  (максимальной) стоимости твердого топлива, реализуемого населению, проживающему в домах с печным отоплением</w:t>
      </w:r>
    </w:p>
    <w:p w:rsidR="00086963" w:rsidRDefault="00086963" w:rsidP="00310552">
      <w:pPr>
        <w:jc w:val="center"/>
      </w:pPr>
    </w:p>
    <w:p w:rsidR="00086963" w:rsidRDefault="00086963" w:rsidP="004E08EE">
      <w:pPr>
        <w:tabs>
          <w:tab w:val="left" w:pos="1425"/>
        </w:tabs>
        <w:jc w:val="both"/>
      </w:pPr>
      <w:r>
        <w:t xml:space="preserve">            </w:t>
      </w:r>
    </w:p>
    <w:p w:rsidR="00086963" w:rsidRDefault="00086963" w:rsidP="004E08EE">
      <w:pPr>
        <w:tabs>
          <w:tab w:val="left" w:pos="1425"/>
        </w:tabs>
        <w:jc w:val="both"/>
      </w:pPr>
      <w:r>
        <w:t xml:space="preserve">           В соответствии с  постановлением Правительства Российской Федерации от 07.03.1995г № 239 « О мерах по упорядочению государственного регулирования цен           ( тарифов), частью 3 статьи 5 Закона Томской области от 8 июня 2006 года № 123-ОЗ « О дополнительных мерах социальной поддержки отдельных категорий граждан при предоставлении субсидий на оплату жилого помещения и коммунальных услуг», распоряжением Администрации Томской области от 27.10.2006 года № 325-ра « Об утверждении  Методических  указаний  по индексации тарифов на твердое топливо» и в целях обеспечения предоставления мер социальной поддержки отдельным категориям граждан на оплату твердого топлива:</w:t>
      </w:r>
    </w:p>
    <w:p w:rsidR="00086963" w:rsidRDefault="00086963" w:rsidP="00310552">
      <w:pPr>
        <w:jc w:val="center"/>
      </w:pPr>
    </w:p>
    <w:p w:rsidR="00086963" w:rsidRDefault="00086963" w:rsidP="00310552">
      <w:pPr>
        <w:jc w:val="center"/>
      </w:pPr>
    </w:p>
    <w:p w:rsidR="00086963" w:rsidRDefault="00086963" w:rsidP="00310552">
      <w:pPr>
        <w:jc w:val="center"/>
        <w:rPr>
          <w:sz w:val="28"/>
          <w:szCs w:val="28"/>
        </w:rPr>
      </w:pPr>
      <w:r w:rsidRPr="00C83879">
        <w:rPr>
          <w:sz w:val="28"/>
          <w:szCs w:val="28"/>
        </w:rPr>
        <w:t>Постановляю :</w:t>
      </w:r>
    </w:p>
    <w:p w:rsidR="00086963" w:rsidRDefault="00086963" w:rsidP="00310552">
      <w:pPr>
        <w:jc w:val="center"/>
        <w:rPr>
          <w:sz w:val="28"/>
          <w:szCs w:val="28"/>
        </w:rPr>
      </w:pPr>
    </w:p>
    <w:p w:rsidR="00086963" w:rsidRDefault="00086963" w:rsidP="00310552">
      <w:pPr>
        <w:jc w:val="center"/>
        <w:rPr>
          <w:sz w:val="28"/>
          <w:szCs w:val="28"/>
        </w:rPr>
      </w:pPr>
    </w:p>
    <w:p w:rsidR="00086963" w:rsidRDefault="00086963" w:rsidP="002C3BEC">
      <w:pPr>
        <w:tabs>
          <w:tab w:val="left" w:pos="615"/>
        </w:tabs>
      </w:pPr>
      <w:r>
        <w:t xml:space="preserve"> </w:t>
      </w:r>
      <w:r w:rsidRPr="002C3BEC">
        <w:t>1.</w:t>
      </w:r>
      <w:r>
        <w:t xml:space="preserve"> Установить  предельную ( максимальную)  стоимость твердого топлива, реализуемого населению, проживающему в домах с печным отоплением в размере 631 рублей                  за 1 куб.м.</w:t>
      </w:r>
    </w:p>
    <w:p w:rsidR="00086963" w:rsidRDefault="00086963" w:rsidP="002C3BEC">
      <w:pPr>
        <w:tabs>
          <w:tab w:val="left" w:pos="615"/>
        </w:tabs>
      </w:pPr>
      <w:r>
        <w:t xml:space="preserve">  2. Настоящее постановление вступает в силу по истечении десяти дней после дня его официального опубликования и распространяется на правоотношения, возникшие с 1 июля 2014г</w:t>
      </w:r>
    </w:p>
    <w:p w:rsidR="00086963" w:rsidRDefault="00086963" w:rsidP="002C3BEC">
      <w:pPr>
        <w:tabs>
          <w:tab w:val="left" w:pos="615"/>
        </w:tabs>
      </w:pPr>
      <w:r>
        <w:t xml:space="preserve">   3.Опубликовать  постановление в газете «Заветы Ильича» и разместить на официальном сайте Администрации Комсомольского сельского поселения.</w:t>
      </w:r>
    </w:p>
    <w:p w:rsidR="00086963" w:rsidRPr="00B47E3D" w:rsidRDefault="00086963" w:rsidP="002C3BEC">
      <w:pPr>
        <w:tabs>
          <w:tab w:val="left" w:pos="615"/>
        </w:tabs>
      </w:pPr>
      <w:r>
        <w:t xml:space="preserve">   4. Контроль за исполнением данного постановления оставляю за собой.</w:t>
      </w:r>
    </w:p>
    <w:p w:rsidR="00086963" w:rsidRDefault="00086963" w:rsidP="00C83879">
      <w:pPr>
        <w:jc w:val="center"/>
      </w:pPr>
    </w:p>
    <w:p w:rsidR="00086963" w:rsidRDefault="00086963" w:rsidP="00C83879">
      <w:pPr>
        <w:jc w:val="center"/>
      </w:pPr>
    </w:p>
    <w:p w:rsidR="00086963" w:rsidRDefault="00086963" w:rsidP="00C83879">
      <w:pPr>
        <w:jc w:val="center"/>
      </w:pPr>
    </w:p>
    <w:p w:rsidR="00086963" w:rsidRPr="00310552" w:rsidRDefault="00086963" w:rsidP="00310552"/>
    <w:p w:rsidR="00086963" w:rsidRDefault="00086963" w:rsidP="002C3BEC">
      <w:pPr>
        <w:tabs>
          <w:tab w:val="left" w:pos="5295"/>
        </w:tabs>
      </w:pPr>
      <w:r>
        <w:rPr>
          <w:sz w:val="28"/>
          <w:szCs w:val="28"/>
        </w:rPr>
        <w:t xml:space="preserve">              </w:t>
      </w:r>
      <w:r>
        <w:t xml:space="preserve"> Глава  администрации </w:t>
      </w:r>
      <w:r>
        <w:tab/>
        <w:t>В.А.Вязков</w:t>
      </w:r>
    </w:p>
    <w:p w:rsidR="00086963" w:rsidRDefault="00086963" w:rsidP="00310552">
      <w:r>
        <w:t xml:space="preserve">           </w:t>
      </w:r>
    </w:p>
    <w:p w:rsidR="00086963" w:rsidRDefault="00086963" w:rsidP="00310552"/>
    <w:p w:rsidR="00086963" w:rsidRDefault="00086963" w:rsidP="00310552">
      <w:r>
        <w:t xml:space="preserve">                                                                                               </w:t>
      </w:r>
    </w:p>
    <w:p w:rsidR="00086963" w:rsidRDefault="00086963" w:rsidP="00310552">
      <w:r>
        <w:t>Исп. Ворошкевич Д.Г.</w:t>
      </w:r>
    </w:p>
    <w:p w:rsidR="00086963" w:rsidRDefault="00086963" w:rsidP="00310552">
      <w:r>
        <w:t>(838245)42-1-67</w:t>
      </w:r>
    </w:p>
    <w:p w:rsidR="00086963" w:rsidRDefault="00086963" w:rsidP="00FD3D7A"/>
    <w:p w:rsidR="00086963" w:rsidRPr="00FD3D7A" w:rsidRDefault="00086963" w:rsidP="00FD3D7A"/>
    <w:p w:rsidR="00086963" w:rsidRPr="00FD3D7A" w:rsidRDefault="00086963" w:rsidP="00FD3D7A"/>
    <w:p w:rsidR="00086963" w:rsidRPr="00FD3D7A" w:rsidRDefault="00086963" w:rsidP="00FD3D7A"/>
    <w:p w:rsidR="00086963" w:rsidRPr="00FD3D7A" w:rsidRDefault="00086963" w:rsidP="00FD3D7A"/>
    <w:p w:rsidR="00086963" w:rsidRPr="00FD3D7A" w:rsidRDefault="00086963" w:rsidP="00FD3D7A"/>
    <w:p w:rsidR="00086963" w:rsidRPr="00FD3D7A" w:rsidRDefault="00086963" w:rsidP="00FD3D7A"/>
    <w:p w:rsidR="00086963" w:rsidRPr="00FD3D7A" w:rsidRDefault="00086963" w:rsidP="00FD3D7A"/>
    <w:sectPr w:rsidR="00086963" w:rsidRPr="00FD3D7A" w:rsidSect="00F46B5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828"/>
    <w:rsid w:val="00086963"/>
    <w:rsid w:val="000D6358"/>
    <w:rsid w:val="001053BB"/>
    <w:rsid w:val="00154B28"/>
    <w:rsid w:val="001701DC"/>
    <w:rsid w:val="0018411C"/>
    <w:rsid w:val="001A1044"/>
    <w:rsid w:val="001C2C6D"/>
    <w:rsid w:val="001F4C98"/>
    <w:rsid w:val="002C3BEC"/>
    <w:rsid w:val="00310552"/>
    <w:rsid w:val="00342549"/>
    <w:rsid w:val="00345FAC"/>
    <w:rsid w:val="004333EA"/>
    <w:rsid w:val="00446C48"/>
    <w:rsid w:val="0045172E"/>
    <w:rsid w:val="0047256E"/>
    <w:rsid w:val="0048052B"/>
    <w:rsid w:val="004E08EE"/>
    <w:rsid w:val="00571ADB"/>
    <w:rsid w:val="0059509C"/>
    <w:rsid w:val="005B5E79"/>
    <w:rsid w:val="005F7058"/>
    <w:rsid w:val="00626BF6"/>
    <w:rsid w:val="00630709"/>
    <w:rsid w:val="00671D70"/>
    <w:rsid w:val="006A3537"/>
    <w:rsid w:val="00716C96"/>
    <w:rsid w:val="0074304C"/>
    <w:rsid w:val="0076395A"/>
    <w:rsid w:val="00766404"/>
    <w:rsid w:val="0078045A"/>
    <w:rsid w:val="00800F55"/>
    <w:rsid w:val="00811293"/>
    <w:rsid w:val="0081718B"/>
    <w:rsid w:val="008678A2"/>
    <w:rsid w:val="00881400"/>
    <w:rsid w:val="008E690C"/>
    <w:rsid w:val="009C3B5A"/>
    <w:rsid w:val="00AD3E57"/>
    <w:rsid w:val="00AE06FF"/>
    <w:rsid w:val="00AE463B"/>
    <w:rsid w:val="00B12BC0"/>
    <w:rsid w:val="00B322D1"/>
    <w:rsid w:val="00B47E3D"/>
    <w:rsid w:val="00C26D5C"/>
    <w:rsid w:val="00C83879"/>
    <w:rsid w:val="00C93828"/>
    <w:rsid w:val="00CC1789"/>
    <w:rsid w:val="00D32A06"/>
    <w:rsid w:val="00DE302A"/>
    <w:rsid w:val="00E2595E"/>
    <w:rsid w:val="00E37FF4"/>
    <w:rsid w:val="00F46B5F"/>
    <w:rsid w:val="00FA00E0"/>
    <w:rsid w:val="00FC45D5"/>
    <w:rsid w:val="00FD0373"/>
    <w:rsid w:val="00FD3D7A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BF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2</Pages>
  <Words>309</Words>
  <Characters>1764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2014-05-26T08:40:00Z</cp:lastPrinted>
  <dcterms:created xsi:type="dcterms:W3CDTF">2014-02-14T04:54:00Z</dcterms:created>
  <dcterms:modified xsi:type="dcterms:W3CDTF">2014-09-18T04:14:00Z</dcterms:modified>
</cp:coreProperties>
</file>