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46" w:rsidRPr="003C5146" w:rsidRDefault="003C5146" w:rsidP="003C5146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5146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3C5146" w:rsidRPr="003C5146" w:rsidRDefault="003C5146" w:rsidP="003C5146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5146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3C5146" w:rsidRPr="003C5146" w:rsidRDefault="003C5146" w:rsidP="003C514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C5146" w:rsidRPr="003C5146" w:rsidRDefault="003C5146" w:rsidP="003C514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C5146" w:rsidRPr="003C5146" w:rsidRDefault="003C5146" w:rsidP="003C514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C5146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>23.01.2020</w:t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  <w:t xml:space="preserve">           № 8</w:t>
      </w:r>
    </w:p>
    <w:p w:rsidR="003C5146" w:rsidRPr="003C5146" w:rsidRDefault="003C5146" w:rsidP="003C51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3C5146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146" w:rsidRPr="003C5146" w:rsidRDefault="003C5146" w:rsidP="003C5146">
      <w:pPr>
        <w:tabs>
          <w:tab w:val="left" w:pos="3120"/>
          <w:tab w:val="left" w:pos="59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>Об утверждении элемента планировочной структуры на территории Комсомольского сельского поселения</w:t>
      </w:r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5146" w:rsidRPr="003C5146" w:rsidRDefault="003C5146" w:rsidP="003C514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3C5146" w:rsidRPr="003C5146" w:rsidRDefault="003C5146" w:rsidP="003C514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Руководствуясь ст. 14 Федерального закона от 06.10.2003г. №131-ФЗ 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</w:t>
      </w:r>
    </w:p>
    <w:p w:rsidR="003C5146" w:rsidRPr="003C5146" w:rsidRDefault="003C5146" w:rsidP="003C51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>ПОСТАНОВЛЯЮ:</w:t>
      </w:r>
    </w:p>
    <w:p w:rsidR="003C5146" w:rsidRPr="003C5146" w:rsidRDefault="003C5146" w:rsidP="003C51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C5146" w:rsidRPr="003C5146" w:rsidRDefault="003C5146" w:rsidP="003C51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>1. Присвоить элементу планировочной структуры – территории для обслуживания кладбища (далее Территория «Кладбище»), расположенному вне границ населенного пункта на территории Комсомольского сельского поселения, следующее наименование:</w:t>
      </w:r>
    </w:p>
    <w:p w:rsidR="003C5146" w:rsidRPr="003C5146" w:rsidRDefault="003C5146" w:rsidP="003C51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 </w:t>
      </w:r>
      <w:r w:rsidRPr="003C5146">
        <w:rPr>
          <w:rFonts w:ascii="Arial" w:eastAsia="Times New Roman" w:hAnsi="Arial" w:cs="Arial"/>
          <w:b/>
          <w:sz w:val="24"/>
          <w:szCs w:val="24"/>
        </w:rPr>
        <w:t>- Российская Федерация, Томская область, Первомайский муниципальный район, Комсомольское сельское поселение, село Комсомольск, территория «Кладбище».</w:t>
      </w:r>
    </w:p>
    <w:p w:rsidR="003C5146" w:rsidRPr="003C5146" w:rsidRDefault="003C5146" w:rsidP="003C51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>2. Территория «Кладбище», указанная в пункте 1 настоящего Постановления не входит в состав населенного пункта «село Комсомольск».</w:t>
      </w:r>
    </w:p>
    <w:p w:rsidR="003C5146" w:rsidRPr="003C5146" w:rsidRDefault="003C5146" w:rsidP="003C5146">
      <w:pPr>
        <w:tabs>
          <w:tab w:val="left" w:pos="3120"/>
          <w:tab w:val="left" w:pos="59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3C5146">
        <w:rPr>
          <w:rFonts w:ascii="Arial" w:eastAsia="Times New Roman" w:hAnsi="Arial" w:cs="Arial"/>
          <w:sz w:val="24"/>
          <w:szCs w:val="24"/>
        </w:rPr>
        <w:t>Адресообразующий</w:t>
      </w:r>
      <w:proofErr w:type="spellEnd"/>
      <w:r w:rsidRPr="003C5146">
        <w:rPr>
          <w:rFonts w:ascii="Arial" w:eastAsia="Times New Roman" w:hAnsi="Arial" w:cs="Arial"/>
          <w:sz w:val="24"/>
          <w:szCs w:val="24"/>
        </w:rPr>
        <w:t xml:space="preserve"> элемент «село Комсомольск», как </w:t>
      </w:r>
      <w:proofErr w:type="spellStart"/>
      <w:r w:rsidRPr="003C5146">
        <w:rPr>
          <w:rFonts w:ascii="Arial" w:eastAsia="Times New Roman" w:hAnsi="Arial" w:cs="Arial"/>
          <w:sz w:val="24"/>
          <w:szCs w:val="24"/>
        </w:rPr>
        <w:t>адресообразующий</w:t>
      </w:r>
      <w:proofErr w:type="spellEnd"/>
      <w:r w:rsidRPr="003C5146">
        <w:rPr>
          <w:rFonts w:ascii="Arial" w:eastAsia="Times New Roman" w:hAnsi="Arial" w:cs="Arial"/>
          <w:sz w:val="24"/>
          <w:szCs w:val="24"/>
        </w:rPr>
        <w:t xml:space="preserve"> элемент «населенный пункт», предусмотренный подпунктом «</w:t>
      </w:r>
      <w:proofErr w:type="spellStart"/>
      <w:r w:rsidRPr="003C5146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3C5146">
        <w:rPr>
          <w:rFonts w:ascii="Arial" w:eastAsia="Times New Roman" w:hAnsi="Arial" w:cs="Arial"/>
          <w:sz w:val="24"/>
          <w:szCs w:val="24"/>
        </w:rPr>
        <w:t>» пункта 47 Правил присвоения, изменения и аннулирования адресов, утвержденных Постановлением Правительства Российской Федерации от 19.11.2014г. №1221, используется исключительно в целях идентификации местоположения объекта адресации, указанного в пункте 1 настоящего Постановления.</w:t>
      </w:r>
    </w:p>
    <w:p w:rsidR="003C5146" w:rsidRPr="003C5146" w:rsidRDefault="003C5146" w:rsidP="003C51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4. Специалисту </w:t>
      </w:r>
      <w:r w:rsidRPr="003C5146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3C5146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3C5146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3C5146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3C5146" w:rsidRPr="003C5146" w:rsidRDefault="003C5146" w:rsidP="003C5146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3C514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C514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C5146" w:rsidRPr="003C5146" w:rsidRDefault="003C5146" w:rsidP="003C51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3C5146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5146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</w:t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</w:r>
      <w:r w:rsidRPr="003C5146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3C5146" w:rsidRPr="003C5146" w:rsidRDefault="003C5146" w:rsidP="003C5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C5146" w:rsidRPr="003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146"/>
    <w:rsid w:val="003C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2020-02-07T05:57:00Z</dcterms:created>
  <dcterms:modified xsi:type="dcterms:W3CDTF">2020-02-07T05:57:00Z</dcterms:modified>
</cp:coreProperties>
</file>